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E5A" w:rsidRPr="006C4D17" w:rsidRDefault="005E5E5A" w:rsidP="005E5E5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6C4D17">
        <w:rPr>
          <w:rFonts w:ascii="Times New Roman" w:hAnsi="Times New Roman"/>
          <w:bCs/>
          <w:sz w:val="28"/>
          <w:szCs w:val="28"/>
        </w:rPr>
        <w:t xml:space="preserve">Перечень мероприятий регионального проекта </w:t>
      </w:r>
    </w:p>
    <w:p w:rsidR="005E5E5A" w:rsidRPr="006C4D17" w:rsidRDefault="005E5E5A" w:rsidP="005E5E5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6C4D17">
        <w:rPr>
          <w:rFonts w:ascii="Times New Roman" w:hAnsi="Times New Roman"/>
          <w:bCs/>
          <w:sz w:val="28"/>
          <w:szCs w:val="28"/>
        </w:rPr>
        <w:t>«</w:t>
      </w:r>
      <w:r w:rsidRPr="006C4D17">
        <w:rPr>
          <w:rFonts w:ascii="Times New Roman" w:hAnsi="Times New Roman" w:hint="eastAsia"/>
          <w:bCs/>
          <w:sz w:val="28"/>
          <w:szCs w:val="28"/>
        </w:rPr>
        <w:t>Цифровизация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услуг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и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формирование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информационного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пространства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в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сфере</w:t>
      </w:r>
      <w:r w:rsidRPr="006C4D17">
        <w:rPr>
          <w:rFonts w:ascii="Times New Roman" w:hAnsi="Times New Roman"/>
          <w:bCs/>
          <w:sz w:val="28"/>
          <w:szCs w:val="28"/>
        </w:rPr>
        <w:t xml:space="preserve"> </w:t>
      </w:r>
      <w:r w:rsidRPr="006C4D17">
        <w:rPr>
          <w:rFonts w:ascii="Times New Roman" w:hAnsi="Times New Roman" w:hint="eastAsia"/>
          <w:bCs/>
          <w:sz w:val="28"/>
          <w:szCs w:val="28"/>
        </w:rPr>
        <w:t>культуры»</w:t>
      </w:r>
      <w:r w:rsidRPr="006C4D17">
        <w:rPr>
          <w:rFonts w:ascii="Times New Roman" w:hAnsi="Times New Roman"/>
          <w:bCs/>
          <w:sz w:val="28"/>
          <w:szCs w:val="28"/>
        </w:rPr>
        <w:t>,</w:t>
      </w:r>
    </w:p>
    <w:p w:rsidR="005E5E5A" w:rsidRDefault="005E5E5A" w:rsidP="005E5E5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6C4D17">
        <w:rPr>
          <w:rFonts w:ascii="Times New Roman" w:hAnsi="Times New Roman"/>
          <w:bCs/>
          <w:sz w:val="28"/>
          <w:szCs w:val="28"/>
        </w:rPr>
        <w:t>предусматривающи</w:t>
      </w:r>
      <w:r w:rsidR="001912FB">
        <w:rPr>
          <w:rFonts w:ascii="Times New Roman" w:hAnsi="Times New Roman"/>
          <w:bCs/>
          <w:sz w:val="28"/>
          <w:szCs w:val="28"/>
        </w:rPr>
        <w:t>й</w:t>
      </w:r>
      <w:r w:rsidRPr="006C4D17">
        <w:rPr>
          <w:rFonts w:ascii="Times New Roman" w:hAnsi="Times New Roman"/>
          <w:bCs/>
          <w:sz w:val="28"/>
          <w:szCs w:val="28"/>
        </w:rPr>
        <w:t xml:space="preserve"> участие муниципальных образований Кемеровской области</w:t>
      </w:r>
    </w:p>
    <w:p w:rsidR="005E5E5A" w:rsidRPr="006C4D17" w:rsidRDefault="005E5E5A" w:rsidP="005E5E5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14937" w:type="dxa"/>
        <w:jc w:val="center"/>
        <w:tblLook w:val="04A0" w:firstRow="1" w:lastRow="0" w:firstColumn="1" w:lastColumn="0" w:noHBand="0" w:noVBand="1"/>
      </w:tblPr>
      <w:tblGrid>
        <w:gridCol w:w="636"/>
        <w:gridCol w:w="3061"/>
        <w:gridCol w:w="1383"/>
        <w:gridCol w:w="1534"/>
        <w:gridCol w:w="2485"/>
        <w:gridCol w:w="3485"/>
        <w:gridCol w:w="2353"/>
      </w:tblGrid>
      <w:tr w:rsidR="005E5E5A" w:rsidRPr="000B2189" w:rsidTr="001161FF">
        <w:trPr>
          <w:jc w:val="center"/>
        </w:trPr>
        <w:tc>
          <w:tcPr>
            <w:tcW w:w="636" w:type="dxa"/>
            <w:vMerge w:val="restart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061" w:type="dxa"/>
            <w:vMerge w:val="restart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мероприятия</w:t>
            </w:r>
          </w:p>
        </w:tc>
        <w:tc>
          <w:tcPr>
            <w:tcW w:w="2917" w:type="dxa"/>
            <w:gridSpan w:val="2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Сроки реализации</w:t>
            </w:r>
          </w:p>
        </w:tc>
        <w:tc>
          <w:tcPr>
            <w:tcW w:w="2485" w:type="dxa"/>
            <w:vMerge w:val="restart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муниципальных образований</w:t>
            </w:r>
          </w:p>
        </w:tc>
        <w:tc>
          <w:tcPr>
            <w:tcW w:w="3485" w:type="dxa"/>
            <w:vMerge w:val="restart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Условия участия муниципальных образований в мероприятии</w:t>
            </w:r>
          </w:p>
        </w:tc>
        <w:tc>
          <w:tcPr>
            <w:tcW w:w="2353" w:type="dxa"/>
            <w:vMerge w:val="restart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Комментарии</w:t>
            </w:r>
          </w:p>
        </w:tc>
      </w:tr>
      <w:tr w:rsidR="005E5E5A" w:rsidRPr="000B2189" w:rsidTr="001161FF">
        <w:trPr>
          <w:jc w:val="center"/>
        </w:trPr>
        <w:tc>
          <w:tcPr>
            <w:tcW w:w="636" w:type="dxa"/>
            <w:vMerge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3061" w:type="dxa"/>
            <w:vMerge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Начало</w:t>
            </w:r>
          </w:p>
        </w:tc>
        <w:tc>
          <w:tcPr>
            <w:tcW w:w="1534" w:type="dxa"/>
            <w:vAlign w:val="center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/>
                <w:bCs/>
                <w:szCs w:val="24"/>
              </w:rPr>
              <w:t>Окончание</w:t>
            </w:r>
          </w:p>
        </w:tc>
        <w:tc>
          <w:tcPr>
            <w:tcW w:w="2485" w:type="dxa"/>
            <w:vMerge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3485" w:type="dxa"/>
            <w:vMerge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2353" w:type="dxa"/>
            <w:vMerge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 w:rsidR="005E5E5A" w:rsidRPr="000B2189" w:rsidTr="001912FB">
        <w:trPr>
          <w:trHeight w:val="1680"/>
          <w:jc w:val="center"/>
        </w:trPr>
        <w:tc>
          <w:tcPr>
            <w:tcW w:w="636" w:type="dxa"/>
          </w:tcPr>
          <w:p w:rsidR="005E5E5A" w:rsidRPr="001161FF" w:rsidRDefault="005E5E5A" w:rsidP="00B04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1.</w:t>
            </w:r>
          </w:p>
        </w:tc>
        <w:tc>
          <w:tcPr>
            <w:tcW w:w="3061" w:type="dxa"/>
          </w:tcPr>
          <w:p w:rsidR="005E5E5A" w:rsidRPr="001161FF" w:rsidRDefault="005E5E5A" w:rsidP="00B04A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Приобретение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и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монтаж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оборудования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и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программного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обеспечения</w:t>
            </w:r>
          </w:p>
        </w:tc>
        <w:tc>
          <w:tcPr>
            <w:tcW w:w="1383" w:type="dxa"/>
          </w:tcPr>
          <w:p w:rsidR="005E5E5A" w:rsidRPr="001161FF" w:rsidRDefault="005E5E5A" w:rsidP="00B04A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01.01.2019</w:t>
            </w:r>
          </w:p>
        </w:tc>
        <w:tc>
          <w:tcPr>
            <w:tcW w:w="1534" w:type="dxa"/>
          </w:tcPr>
          <w:p w:rsidR="005E5E5A" w:rsidRPr="001161FF" w:rsidRDefault="005E5E5A" w:rsidP="00B04A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31.12.2024</w:t>
            </w:r>
          </w:p>
        </w:tc>
        <w:tc>
          <w:tcPr>
            <w:tcW w:w="2485" w:type="dxa"/>
            <w:vAlign w:val="center"/>
          </w:tcPr>
          <w:p w:rsidR="005E5E5A" w:rsidRPr="001161FF" w:rsidRDefault="005E5E5A" w:rsidP="001912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2019 г. — Кемеровский городской округ музей-заповедник "Красная горка"</w:t>
            </w:r>
          </w:p>
        </w:tc>
        <w:tc>
          <w:tcPr>
            <w:tcW w:w="3485" w:type="dxa"/>
            <w:vAlign w:val="center"/>
          </w:tcPr>
          <w:p w:rsidR="005E5E5A" w:rsidRPr="001161FF" w:rsidRDefault="005E5E5A" w:rsidP="001912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Возможность и наличие выставочных проектов муниципальных образований,</w:t>
            </w:r>
            <w:r w:rsidR="001912FB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>с 2020 г. по 2024 г. — определение участников по результатам мониторинга необходимости и актуальности</w:t>
            </w:r>
          </w:p>
        </w:tc>
        <w:tc>
          <w:tcPr>
            <w:tcW w:w="2353" w:type="dxa"/>
            <w:vAlign w:val="center"/>
          </w:tcPr>
          <w:p w:rsidR="001912FB" w:rsidRDefault="005E5E5A" w:rsidP="001912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В 2019 году приобретение и </w:t>
            </w:r>
            <w:proofErr w:type="gramStart"/>
            <w:r w:rsidRPr="001161FF">
              <w:rPr>
                <w:rFonts w:ascii="Times New Roman" w:hAnsi="Times New Roman" w:cs="Times New Roman"/>
                <w:bCs/>
                <w:szCs w:val="24"/>
              </w:rPr>
              <w:t>монтаж оборудования</w:t>
            </w:r>
            <w:proofErr w:type="gramEnd"/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и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запуск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программного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1161FF">
              <w:rPr>
                <w:rFonts w:ascii="Times New Roman" w:hAnsi="Times New Roman" w:cs="Times New Roman" w:hint="eastAsia"/>
                <w:bCs/>
                <w:szCs w:val="24"/>
              </w:rPr>
              <w:t>обеспечения</w:t>
            </w:r>
            <w:r w:rsidRPr="001161FF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1161FF" w:rsidRDefault="005E5E5A" w:rsidP="001912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в количестве 3 штук,</w:t>
            </w:r>
          </w:p>
          <w:p w:rsidR="005E5E5A" w:rsidRPr="001161FF" w:rsidRDefault="005E5E5A" w:rsidP="001912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161FF">
              <w:rPr>
                <w:rFonts w:ascii="Times New Roman" w:hAnsi="Times New Roman" w:cs="Times New Roman"/>
                <w:bCs/>
                <w:szCs w:val="24"/>
              </w:rPr>
              <w:t>с 2020 по 2024 года — ежегодно ещё по одному комплекту</w:t>
            </w:r>
          </w:p>
        </w:tc>
      </w:tr>
    </w:tbl>
    <w:p w:rsidR="005E5E5A" w:rsidRDefault="005E5E5A" w:rsidP="005E5E5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9F0F67" w:rsidRDefault="009F0F67">
      <w:bookmarkStart w:id="0" w:name="_GoBack"/>
      <w:bookmarkEnd w:id="0"/>
    </w:p>
    <w:sectPr w:rsidR="009F0F67" w:rsidSect="005E5E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E5A"/>
    <w:rsid w:val="001161FF"/>
    <w:rsid w:val="001912FB"/>
    <w:rsid w:val="005E5E5A"/>
    <w:rsid w:val="009F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8E38"/>
  <w15:docId w15:val="{3BACFB4A-A72B-4544-8563-7651E232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E5A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5E5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Черешнева</dc:creator>
  <cp:lastModifiedBy>Черешнева Дарья Игоревна</cp:lastModifiedBy>
  <cp:revision>3</cp:revision>
  <cp:lastPrinted>2019-02-26T02:17:00Z</cp:lastPrinted>
  <dcterms:created xsi:type="dcterms:W3CDTF">2019-02-24T17:37:00Z</dcterms:created>
  <dcterms:modified xsi:type="dcterms:W3CDTF">2019-02-26T02:17:00Z</dcterms:modified>
</cp:coreProperties>
</file>